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Odysseas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Grammatikas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+393317336341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odysseasgrammatikas@gmail.com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