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Kean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Schönholzer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+41787555383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K0S44S89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k.schoenholzer@gmx.ch</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Basel, Schweiz</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4055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Michel</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+41794250610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03/12/2025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Kean Schönholzer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