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Kira Cornelia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Salomons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+4747176080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CCC105233</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kirasalomons@gmail.com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Carcavelos, Portugal</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2775-609</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Kristin Grankvist</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+4791741600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04/12/2025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Kira Cornelia Salomons</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