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 Philip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Nietert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1312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7/9/1987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+4917793125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danielsdelirium@icloud.com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Philip Nietert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