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+48695827762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Kaminska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Nowotka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Ola Toloczko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Dominika Tyminska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