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Pioch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+48796206540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Grabinski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17.05.2017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