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4.12.2025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Йордан Балемезов</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