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Jara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Popp</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j.popp@gmx.ch</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+41797784703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17/06/1990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X7203030</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Suurstoffi, Rotkreuz, Schweiz Cook's Club El Gouna, Hurghada,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Cook's Club El Gouna, Hurghada,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Raphael Fäs</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+41789098163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