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Vollenweider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25/10/2000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+41788032510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marcel-vollenweider@bluewin.ch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