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Vincas    Petkevicius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2013-12-13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Arnas Petkevicius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