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Aqilah</w:t>
      </w:r>
      <w:r w:rsidR="00405CC1">
        <w:t xml:space="preserve"> </w:t>
      </w:r>
      <w:r w:rsidRPr="00405CC1" w:rsidR="00405CC1">
        <w:t>Daniels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0202120544087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Imraan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Khalil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