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Annina</w:t>
      </w:r>
      <w:r w:rsidR="00405CC1">
        <w:t xml:space="preserve"> </w:t>
      </w:r>
      <w:r w:rsidRPr="00405CC1" w:rsidR="00405CC1">
        <w:t>Kotze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8807200118081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Francois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