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Sinielnikov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+48797222877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14.07.1981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Varvara Sinielnikova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