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Tony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Inchiparambil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inchiparambil.tony@gmail.com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+41765184899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15/12/1993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K0W83V24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Zürcherstrasse 135 Haus in Upper Nubia,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Haus in Upper Nubia,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Beverley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+41786485549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