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Turner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Nicolai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08.11.1991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Saarstraße 38, 76870 Kandel,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+4917699319667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