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bbernaciak1@wp.pl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+48660517909 ,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