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Alesia Khatsianovich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+375299256685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