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Arno Coene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10/05/1990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arcoene@gmail.com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+32472804930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