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Lisa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Hänicke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l.haenicke@web.de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+4915221533239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11/07/1991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C12YNC9MK</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Graf-von-Schwerin-Straße, Potsdam-Nördliche Vorstadt, Deutschland IBI  Friends,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Luisa Brillisauer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+41775330628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