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Olivia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van Rooyen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olivmvr@gmail.com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+27798734999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09/10/2003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0310090137087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44 Seeduiker Cres, Country Club, Langebaan, South Africa Abydos Marina,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Abydos Marina,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Luis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+34602609108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