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Giles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Polley</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136800065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29/06/1994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+447898329061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gilespolley@icloud.com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Giles Polley </w:t>
      </w:r>
      <w:r w:rsidR="00213D63">
        <w:rPr>
          <w:sz w:val="22"/>
          <w:szCs w:val="22"/>
          <w:lang w:val="en-US"/>
        </w:rPr>
        <w:br/>
        <w:t xml:space="preserve">                                                                                   </w:t>
      </w:r>
      <w:r w:rsidRPr="002F4A70" w:rsidR="002F4A70">
        <w:rPr>
          <w:sz w:val="22"/>
          <w:szCs w:val="22"/>
          <w:lang w:val="en-US"/>
        </w:rPr>
        <w:t>136800065</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