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Darina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Kuzmenko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+447789074710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04/01/1999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GM18417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darinadashakuzmenko@gmail.com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E14 3QZ</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Darina Kuzmenko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