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Starnowski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+48732888092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Zadroga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Rosiak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