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Узунова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+3590885761638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stefka_8322@abv.bg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Мариела Узунова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