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Francesc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De la Cruz Llimona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39475694N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11/9/1999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+34634789463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francescdcll@gmail.com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Francesc De la Cruz Llimona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