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Iuliq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Azis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+359876665417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iuliq87a@gmail.com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Kristiqn zlatev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