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Ралица Асенова</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1.3.1979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+359886977189</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ralickaa@hotmail.com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Alexander</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1.8.2011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23.12.2025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