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Benjamin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von Fischer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1427 Keystone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norahg6@gmail.com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+13123426541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Zeke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