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22.11.2004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+3590895971020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gandreev@abv.bg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