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Sadlowska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+48603529375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Jagoa Kolasinska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Mateusz Sadlowski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