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+359886188119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miro85mvw@mail.com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Миран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