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Tyra</w:t>
      </w:r>
      <w:r w:rsidR="00405CC1">
        <w:t xml:space="preserve"> </w:t>
      </w:r>
      <w:r w:rsidRPr="00405CC1" w:rsidR="00405CC1">
        <w:t>Wainwright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8206120131086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Ayla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