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Alejandro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Argandoña suero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47752899t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+34697431887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alejandro.argandona@hotmail.com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Alejandro Argandoña suero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