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bernhard</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Dreier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bernharddreier@yahoo.com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+436506178221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03/05/1977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AP0452339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Mövenpick El Gouna, Hurghada 2, Egypt Mövenpick El Gouna,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Mövenpick El Gouna,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Claudia Dreier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+436508651232</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18/03/2026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