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Lazar  Baharov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+359894520310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lazarbaharov@gmail.com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