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Vasieya  Vladimirova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4.12.2007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+359988918203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Vasileya.vladimirova@gmail.com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