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Francis Melo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02/05/1986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+33617755060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304080357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f.melo@lvft.fr</w:t>
      </w:r>
      <w:r w:rsidR="00302408">
        <w:rPr>
          <w:rFonts w:ascii="Helvetica" w:hAnsi="Helvetica" w:cs="Helvetica" w:eastAsiaTheme="minorHAnsi"/>
          <w:b/>
          <w:bCs/>
          <w:color w:val="000000" w:themeColor="text1"/>
          <w:lang w:val="en"/>
        </w:rPr>
        <w:br/>
        <w:t>City: Lisbonne,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1990244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Hanane samlani</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+351912237707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Tess melo  Child's Date of Birth: 27/01/2012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Iliana bonneau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12/05/2012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Francis Melo</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X</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