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+359884918596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hristinahrisimirova@gmail.com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Емануил Балев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