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czajkowska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+48512071505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Sulecki Czajkowski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Jerzy Sulecki Czajkowski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