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Davies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+447711638036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RichardADavies@hotmail.com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