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László</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Mihály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+40757785257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477510</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mihalylaci52@gmail.com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Saint George</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520089</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Mihály Magdolna</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+40745311297</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13/03/2026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László Mihály</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