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Babik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+48735749973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Lev Babik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Kyrylo Moliński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Maxym Prylypko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Bogdan Bezroda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