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Timothy</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Patton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+351933349262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324888376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tim@timpatton.com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Lisboa,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1150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Shawn Patton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+16105063167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21/03/2026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Timothy Patton</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