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Kobiał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kobialpawel6@gmail.com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+48508343005 ,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Kobiał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Kobiał</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02.12.2024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