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Вероника Начева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29.8.1989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+3590883374534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roni_mg@abv.bg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Матео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25.7.2019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