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Cláudia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+351924381774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239308000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claudia.98.pires@gmail.com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6110-217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20/03/1998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Cláudia Pires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