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Nahiara</w:t>
      </w:r>
      <w:r>
        <w:rPr>
          <w:u w:val="single"/>
        </w:rPr>
        <w:t xml:space="preserve"> </w:t>
      </w:r>
      <w:r w:rsidRPr="009E5F62">
        <w:rPr>
          <w:u w:val="single"/>
        </w:rPr>
        <w:t>Suarez Lopez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53115314B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Nora Mariño Tato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29/04/2016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Nahiara Suarez Lopez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