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savash yorganci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+447397234333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Jasmin Yorganci,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Emilka Soporek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Kira Suchkova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