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Edoardo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Perrotta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+351925104750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CA14223PK</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perro19edo@tiscali.it</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Capoterra, CA, Italia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09012</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Sabrina Manca</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+393665250345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14/03/2026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Edoardo Perrotta</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