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Тодор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Стефанов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3.3.1996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+359889723252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tedi0396@gmail.com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Томас Стефанов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9.11.2022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